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3A1FEB" w:rsidRDefault="003A1FEB" w:rsidP="00392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1176" w:rsidRDefault="00B91176" w:rsidP="00B91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576C9" w:rsidRPr="00B91176" w:rsidRDefault="00B91176" w:rsidP="00B91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91176">
        <w:rPr>
          <w:rFonts w:ascii="Arial" w:hAnsi="Arial" w:cs="Arial"/>
          <w:b/>
          <w:bCs/>
          <w:sz w:val="36"/>
          <w:szCs w:val="36"/>
        </w:rPr>
        <w:t>В каких случаях налоговая декларация будет не принята</w:t>
      </w:r>
    </w:p>
    <w:p w:rsidR="00E576C9" w:rsidRPr="00B91176" w:rsidRDefault="00E576C9" w:rsidP="00B91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B91176" w:rsidRPr="00B91176" w:rsidRDefault="00521726" w:rsidP="00521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 1 июля 2021 года вступил в силу дополнительный перечень обстоятельств, когда декларация (расчет) будет считаться непредставленными на основании изменений, внесенных Федеральным законом от 23.11.2020 № 374-ФЗ. Так, налоговый </w:t>
      </w:r>
      <w:r w:rsidR="00B91176" w:rsidRPr="00B9117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орган </w:t>
      </w:r>
      <w:r w:rsidR="00B91176" w:rsidRPr="00B9117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вправе признать декларацию (расчет) непредставленной, если при проведении камеральной налоговой проверки установлено хотя бы одно из следующих обстоятельств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(п. 4.1 ст. 80 НК РФ, п. 5.3 ст. 174 НК РФ, п. 7 ст. 431 НК РФ):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</w:t>
      </w:r>
      <w:proofErr w:type="gramEnd"/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алоговая декларация (расчет) подписана неуполномоченным лицом;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-налоговая декларация (расчет) подписана дисквалифицированным физическим лицом, а срок, на который установлена дисквалификация, не истек до даты представления отчетности;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имеются сведения о смерти подписанта до того, как отчетность была подписана его усиленной квалифицированной электронной подписью;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отношении руководителя, подписавшего отчет, внесена запись в ЕГРЮЛ о недостоверности сведений о нем, и эта запись появилась в реестре ранее даты представления отчетности;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</w:t>
      </w:r>
      <w:proofErr w:type="gramStart"/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отношении налогоплательщика-организации внесена запись в ЕГРЮЛ о прекращении юридического лица ранее даты представления отчетности (путем реорганизации, ликвидации или исключении из реестра);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представленной декларации по НДС налоговым органом обнаружены расхождения с контрольными соотношениями, свидетельствующие о нарушении порядка ее заполнения, либо содержатся ошибки в расчете по страховым взносам.</w:t>
      </w:r>
      <w:proofErr w:type="gramEnd"/>
    </w:p>
    <w:p w:rsidR="00B91176" w:rsidRPr="00B91176" w:rsidRDefault="00521726" w:rsidP="00521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     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в декларации по НДС будут выявлены несоответствия с контрольными соотношениями, налогоплательщику направляется уведомление не позднее дня, следующего за днем представления декларации. Уведомление направляется электронной форме через оператора ЭДО.</w:t>
      </w:r>
    </w:p>
    <w:p w:rsidR="00B91176" w:rsidRPr="00B91176" w:rsidRDefault="00521726" w:rsidP="00521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пятидневный срок </w:t>
      </w:r>
      <w:proofErr w:type="gramStart"/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даты направления</w:t>
      </w:r>
      <w:proofErr w:type="gramEnd"/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уведомления налогоплательщик должен представить исправленную декларацию по НДС. В случае представления налогоплательщиком уточненной декларации в установленный срок датой представления декларации будет считаться дата представления первичной декларации, которая была признана непредставленной.</w:t>
      </w:r>
    </w:p>
    <w:p w:rsidR="00B91176" w:rsidRPr="00B91176" w:rsidRDefault="00521726" w:rsidP="00521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B91176" w:rsidRPr="00B9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Новые положения статей 80 и 174 НК РФ применяются в отношении налоговых деклараций (расчетов), представленных после 1 июля 2021 года.</w:t>
      </w:r>
    </w:p>
    <w:p w:rsidR="00B91176" w:rsidRPr="00B91176" w:rsidRDefault="00B91176" w:rsidP="00521726">
      <w:pPr>
        <w:shd w:val="clear" w:color="auto" w:fill="FFFFFF"/>
        <w:tabs>
          <w:tab w:val="left" w:pos="0"/>
          <w:tab w:val="left" w:pos="56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1FEB" w:rsidRPr="00B91176" w:rsidRDefault="003A1FEB" w:rsidP="00521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3A1FEB" w:rsidRPr="00B91176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63F9354" wp14:editId="3003DD0D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924E2"/>
    <w:rsid w:val="003A1FEB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21726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91176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6C9"/>
    <w:rsid w:val="00E57900"/>
    <w:rsid w:val="00E87542"/>
    <w:rsid w:val="00E878DF"/>
    <w:rsid w:val="00EA0357"/>
    <w:rsid w:val="00EC674A"/>
    <w:rsid w:val="00ED4C02"/>
    <w:rsid w:val="00EE427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CD44-890B-42DF-94DE-43793896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2021-09-10T08:00:00Z</dcterms:created>
  <dcterms:modified xsi:type="dcterms:W3CDTF">2021-09-10T08:00:00Z</dcterms:modified>
</cp:coreProperties>
</file>